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4125B" w:rsidP="00E9D0BA" w:rsidRDefault="0094125B" w14:paraId="1BE89C8B" w14:textId="5820C11C">
      <w:pPr>
        <w:spacing w:after="0" w:line="240" w:lineRule="auto"/>
        <w:rPr>
          <w:rFonts w:ascii="Proxima Nova" w:hAnsi="Proxima Nova" w:eastAsia="Proxima Nova" w:cs="Proxima Nova"/>
        </w:rPr>
      </w:pPr>
      <w:r w:rsidRPr="2AA13DE2" w:rsidR="0094125B">
        <w:rPr>
          <w:rFonts w:ascii="Proxima Nova" w:hAnsi="Proxima Nova" w:eastAsia="Proxima Nova" w:cs="Proxima Nova"/>
          <w:color w:val="C00000"/>
        </w:rPr>
        <w:t>&lt;&lt;</w:t>
      </w:r>
      <w:r w:rsidRPr="2AA13DE2" w:rsidR="1D66FE62">
        <w:rPr>
          <w:rFonts w:ascii="Proxima Nova" w:hAnsi="Proxima Nova" w:eastAsia="Proxima Nova" w:cs="Proxima Nova"/>
          <w:color w:val="C00000"/>
        </w:rPr>
        <w:t>Salutation</w:t>
      </w:r>
      <w:r w:rsidRPr="2AA13DE2" w:rsidR="0094125B">
        <w:rPr>
          <w:rFonts w:ascii="Proxima Nova" w:hAnsi="Proxima Nova" w:eastAsia="Proxima Nova" w:cs="Proxima Nova"/>
          <w:color w:val="C00000"/>
        </w:rPr>
        <w:t xml:space="preserve">&gt;&gt; </w:t>
      </w:r>
      <w:r w:rsidRPr="2AA13DE2" w:rsidR="007232BC">
        <w:rPr>
          <w:rFonts w:ascii="Proxima Nova" w:hAnsi="Proxima Nova" w:eastAsia="Proxima Nova" w:cs="Proxima Nova"/>
          <w:color w:val="C00000"/>
        </w:rPr>
        <w:t>&lt;&lt;</w:t>
      </w:r>
      <w:r w:rsidRPr="2AA13DE2" w:rsidR="416FADA5">
        <w:rPr>
          <w:rFonts w:ascii="Proxima Nova" w:hAnsi="Proxima Nova" w:eastAsia="Proxima Nova" w:cs="Proxima Nova"/>
          <w:color w:val="C00000"/>
        </w:rPr>
        <w:t>Salutation-</w:t>
      </w:r>
      <w:r w:rsidRPr="2AA13DE2" w:rsidR="0094125B">
        <w:rPr>
          <w:rFonts w:ascii="Proxima Nova" w:hAnsi="Proxima Nova" w:eastAsia="Proxima Nova" w:cs="Proxima Nova"/>
          <w:color w:val="C00000"/>
        </w:rPr>
        <w:t>Name</w:t>
      </w:r>
      <w:r w:rsidRPr="2AA13DE2" w:rsidR="007232BC">
        <w:rPr>
          <w:rFonts w:ascii="Proxima Nova" w:hAnsi="Proxima Nova" w:eastAsia="Proxima Nova" w:cs="Proxima Nova"/>
          <w:color w:val="C00000"/>
        </w:rPr>
        <w:t>&gt;&gt;</w:t>
      </w:r>
      <w:r w:rsidRPr="2AA13DE2" w:rsidR="0094125B">
        <w:rPr>
          <w:rFonts w:ascii="Proxima Nova" w:hAnsi="Proxima Nova" w:eastAsia="Proxima Nova" w:cs="Proxima Nova"/>
          <w:color w:val="C00000"/>
        </w:rPr>
        <w:t>,</w:t>
      </w:r>
      <w:r w:rsidRPr="2AA13DE2" w:rsidR="0094125B">
        <w:rPr>
          <w:rFonts w:ascii="Proxima Nova" w:hAnsi="Proxima Nova" w:eastAsia="Proxima Nova" w:cs="Proxima Nova"/>
        </w:rPr>
        <w:t xml:space="preserve"> </w:t>
      </w:r>
      <w:r w:rsidRPr="2AA13DE2" w:rsidR="37A225BF">
        <w:rPr>
          <w:rFonts w:ascii="Proxima Nova" w:hAnsi="Proxima Nova" w:eastAsia="Proxima Nova" w:cs="Proxima Nova"/>
        </w:rPr>
        <w:t>OR</w:t>
      </w:r>
    </w:p>
    <w:p w:rsidR="37A225BF" w:rsidP="2AA13DE2" w:rsidRDefault="37A225BF" w14:paraId="6C82F6E7" w14:textId="22699AA1">
      <w:pPr>
        <w:spacing w:after="0" w:line="240" w:lineRule="auto"/>
        <w:rPr>
          <w:rFonts w:ascii="Proxima Nova" w:hAnsi="Proxima Nova" w:eastAsia="Proxima Nova" w:cs="Proxima Nova"/>
        </w:rPr>
      </w:pPr>
      <w:r w:rsidRPr="2AA13DE2" w:rsidR="37A225BF">
        <w:rPr>
          <w:rFonts w:ascii="Proxima Nova" w:hAnsi="Proxima Nova" w:eastAsia="Proxima Nova" w:cs="Proxima Nova"/>
        </w:rPr>
        <w:t>Dear Friends and Family,</w:t>
      </w:r>
    </w:p>
    <w:p w:rsidR="00540C4E" w:rsidP="00E9D0BA" w:rsidRDefault="00540C4E" w14:paraId="40764D29" w14:textId="77777777">
      <w:pPr>
        <w:spacing w:after="0" w:line="240" w:lineRule="auto"/>
        <w:rPr>
          <w:rFonts w:ascii="Proxima Nova" w:hAnsi="Proxima Nova" w:eastAsia="Proxima Nova" w:cs="Proxima Nova"/>
        </w:rPr>
      </w:pPr>
    </w:p>
    <w:p w:rsidR="0094125B" w:rsidP="00E9D0BA" w:rsidRDefault="2E0C69C2" w14:paraId="45CA33AC" w14:textId="60349A7D">
      <w:pPr>
        <w:spacing w:after="0" w:line="240" w:lineRule="auto"/>
        <w:rPr>
          <w:rFonts w:ascii="Proxima Nova" w:hAnsi="Proxima Nova" w:eastAsia="Proxima Nova" w:cs="Proxima Nova"/>
        </w:rPr>
      </w:pPr>
      <w:r w:rsidRPr="2AA13DE2" w:rsidR="177AA012">
        <w:rPr>
          <w:rFonts w:ascii="Proxima Nova" w:hAnsi="Proxima Nova" w:eastAsia="Proxima Nova" w:cs="Proxima Nova"/>
        </w:rPr>
        <w:t xml:space="preserve">We, </w:t>
      </w:r>
      <w:r w:rsidRPr="2AA13DE2" w:rsidR="177AA012">
        <w:rPr>
          <w:rFonts w:ascii="Proxima Nova" w:hAnsi="Proxima Nova" w:eastAsia="Proxima Nova" w:cs="Proxima Nova"/>
          <w:color w:val="C00000"/>
        </w:rPr>
        <w:t>CANDIDATE NAME, CANDIDATE NAME, AND CANDIDATE NAME</w:t>
      </w:r>
      <w:r w:rsidRPr="2AA13DE2" w:rsidR="177AA012">
        <w:rPr>
          <w:rFonts w:ascii="Proxima Nova" w:hAnsi="Proxima Nova" w:eastAsia="Proxima Nova" w:cs="Proxima Nova"/>
        </w:rPr>
        <w:t>, have</w:t>
      </w:r>
      <w:r w:rsidRPr="2AA13DE2" w:rsidR="2E0C69C2">
        <w:rPr>
          <w:rFonts w:ascii="Proxima Nova" w:hAnsi="Proxima Nova" w:eastAsia="Proxima Nova" w:cs="Proxima Nova"/>
        </w:rPr>
        <w:t xml:space="preserve"> </w:t>
      </w:r>
      <w:r w:rsidRPr="2AA13DE2" w:rsidR="2E0C69C2">
        <w:rPr>
          <w:rFonts w:ascii="Proxima Nova" w:hAnsi="Proxima Nova" w:eastAsia="Proxima Nova" w:cs="Proxima Nova"/>
        </w:rPr>
        <w:t>the privilege of being nominated as a candidate for</w:t>
      </w:r>
      <w:r w:rsidRPr="2AA13DE2" w:rsidR="29FC4857">
        <w:rPr>
          <w:rFonts w:ascii="Proxima Nova" w:hAnsi="Proxima Nova" w:eastAsia="Proxima Nova" w:cs="Proxima Nova"/>
        </w:rPr>
        <w:t xml:space="preserve"> Blood </w:t>
      </w:r>
      <w:r w:rsidRPr="2AA13DE2" w:rsidR="1DA11C3F">
        <w:rPr>
          <w:rFonts w:ascii="Proxima Nova" w:hAnsi="Proxima Nova" w:eastAsia="Proxima Nova" w:cs="Proxima Nova"/>
        </w:rPr>
        <w:t>Cancer</w:t>
      </w:r>
      <w:r w:rsidRPr="2AA13DE2" w:rsidR="29FC4857">
        <w:rPr>
          <w:rFonts w:ascii="Proxima Nova" w:hAnsi="Proxima Nova" w:eastAsia="Proxima Nova" w:cs="Proxima Nova"/>
        </w:rPr>
        <w:t xml:space="preserve"> United</w:t>
      </w:r>
      <w:r w:rsidRPr="2AA13DE2" w:rsidR="42AB6007">
        <w:rPr>
          <w:rFonts w:ascii="Proxima Nova" w:hAnsi="Proxima Nova" w:eastAsia="Proxima Nova" w:cs="Proxima Nova"/>
        </w:rPr>
        <w:t>,</w:t>
      </w:r>
      <w:r w:rsidRPr="2AA13DE2" w:rsidR="29FC4857">
        <w:rPr>
          <w:rFonts w:ascii="Proxima Nova" w:hAnsi="Proxima Nova" w:eastAsia="Proxima Nova" w:cs="Proxima Nova"/>
        </w:rPr>
        <w:t xml:space="preserve"> formerly known as</w:t>
      </w:r>
      <w:r w:rsidRPr="2AA13DE2" w:rsidR="2E0C69C2">
        <w:rPr>
          <w:rFonts w:ascii="Proxima Nova" w:hAnsi="Proxima Nova" w:eastAsia="Proxima Nova" w:cs="Proxima Nova"/>
        </w:rPr>
        <w:t xml:space="preserve"> </w:t>
      </w:r>
      <w:r w:rsidRPr="2AA13DE2" w:rsidR="2E0C69C2">
        <w:rPr>
          <w:rFonts w:ascii="Proxima Nova" w:hAnsi="Proxima Nova" w:eastAsia="Proxima Nova" w:cs="Proxima Nova"/>
        </w:rPr>
        <w:t>The Leukemia &amp; Lymphoma Society’s (LLS)</w:t>
      </w:r>
      <w:r w:rsidRPr="2AA13DE2" w:rsidR="76250B6E">
        <w:rPr>
          <w:rFonts w:ascii="Proxima Nova" w:hAnsi="Proxima Nova" w:eastAsia="Proxima Nova" w:cs="Proxima Nova"/>
        </w:rPr>
        <w:t>,</w:t>
      </w:r>
      <w:r w:rsidRPr="2AA13DE2" w:rsidR="2E0C69C2">
        <w:rPr>
          <w:rFonts w:ascii="Proxima Nova" w:hAnsi="Proxima Nova" w:eastAsia="Proxima Nova" w:cs="Proxima Nova"/>
        </w:rPr>
        <w:t xml:space="preserve"> 202</w:t>
      </w:r>
      <w:r w:rsidRPr="2AA13DE2" w:rsidR="0CC3CA81">
        <w:rPr>
          <w:rFonts w:ascii="Proxima Nova" w:hAnsi="Proxima Nova" w:eastAsia="Proxima Nova" w:cs="Proxima Nova"/>
        </w:rPr>
        <w:t>6</w:t>
      </w:r>
      <w:r w:rsidRPr="2AA13DE2" w:rsidR="2E0C69C2">
        <w:rPr>
          <w:rFonts w:ascii="Proxima Nova" w:hAnsi="Proxima Nova" w:eastAsia="Proxima Nova" w:cs="Proxima Nova"/>
        </w:rPr>
        <w:t xml:space="preserve"> </w:t>
      </w:r>
      <w:r w:rsidRPr="2AA13DE2" w:rsidR="11C4B13E">
        <w:rPr>
          <w:rFonts w:ascii="Proxima Nova" w:hAnsi="Proxima Nova" w:eastAsia="Proxima Nova" w:cs="Proxima Nova"/>
          <w:color w:val="auto"/>
        </w:rPr>
        <w:t xml:space="preserve">Atlanta </w:t>
      </w:r>
      <w:r w:rsidRPr="2AA13DE2" w:rsidR="2E0C69C2">
        <w:rPr>
          <w:rFonts w:ascii="Proxima Nova" w:hAnsi="Proxima Nova" w:eastAsia="Proxima Nova" w:cs="Proxima Nova"/>
        </w:rPr>
        <w:t>Student</w:t>
      </w:r>
      <w:r w:rsidRPr="2AA13DE2" w:rsidR="00F55765">
        <w:rPr>
          <w:rFonts w:ascii="Proxima Nova" w:hAnsi="Proxima Nova" w:eastAsia="Proxima Nova" w:cs="Proxima Nova"/>
        </w:rPr>
        <w:t xml:space="preserve"> Visionaries</w:t>
      </w:r>
      <w:r w:rsidRPr="2AA13DE2" w:rsidR="2E0C69C2">
        <w:rPr>
          <w:rFonts w:ascii="Proxima Nova" w:hAnsi="Proxima Nova" w:eastAsia="Proxima Nova" w:cs="Proxima Nova"/>
        </w:rPr>
        <w:t xml:space="preserve"> of the Year campaign. Student</w:t>
      </w:r>
      <w:r w:rsidRPr="2AA13DE2" w:rsidR="00F55765">
        <w:rPr>
          <w:rFonts w:ascii="Proxima Nova" w:hAnsi="Proxima Nova" w:eastAsia="Proxima Nova" w:cs="Proxima Nova"/>
        </w:rPr>
        <w:t xml:space="preserve"> Visionaries</w:t>
      </w:r>
      <w:r w:rsidRPr="2AA13DE2" w:rsidR="2E0C69C2">
        <w:rPr>
          <w:rFonts w:ascii="Proxima Nova" w:hAnsi="Proxima Nova" w:eastAsia="Proxima Nova" w:cs="Proxima Nova"/>
        </w:rPr>
        <w:t xml:space="preserve"> of the Year is a seven-week leadership development program that runs from </w:t>
      </w:r>
      <w:r w:rsidRPr="2AA13DE2" w:rsidR="7ED9F1C4">
        <w:rPr>
          <w:rFonts w:ascii="Proxima Nova" w:hAnsi="Proxima Nova" w:eastAsia="Proxima Nova" w:cs="Proxima Nova"/>
        </w:rPr>
        <w:t>January</w:t>
      </w:r>
      <w:r w:rsidRPr="2AA13DE2" w:rsidR="2E0C69C2">
        <w:rPr>
          <w:rFonts w:ascii="Proxima Nova" w:hAnsi="Proxima Nova" w:eastAsia="Proxima Nova" w:cs="Proxima Nova"/>
        </w:rPr>
        <w:t xml:space="preserve"> </w:t>
      </w:r>
      <w:r w:rsidRPr="2AA13DE2" w:rsidR="7ED9F1C4">
        <w:rPr>
          <w:rFonts w:ascii="Proxima Nova" w:hAnsi="Proxima Nova" w:eastAsia="Proxima Nova" w:cs="Proxima Nova"/>
        </w:rPr>
        <w:t>12</w:t>
      </w:r>
      <w:r w:rsidRPr="2AA13DE2" w:rsidR="7ED9F1C4">
        <w:rPr>
          <w:rFonts w:ascii="Proxima Nova" w:hAnsi="Proxima Nova" w:eastAsia="Proxima Nova" w:cs="Proxima Nova"/>
          <w:vertAlign w:val="superscript"/>
        </w:rPr>
        <w:t>th</w:t>
      </w:r>
      <w:r w:rsidRPr="2AA13DE2" w:rsidR="7ED9F1C4">
        <w:rPr>
          <w:rFonts w:ascii="Proxima Nova" w:hAnsi="Proxima Nova" w:eastAsia="Proxima Nova" w:cs="Proxima Nova"/>
        </w:rPr>
        <w:t xml:space="preserve">, 2026, </w:t>
      </w:r>
      <w:r w:rsidRPr="2AA13DE2" w:rsidR="2E0C69C2">
        <w:rPr>
          <w:rFonts w:ascii="Proxima Nova" w:hAnsi="Proxima Nova" w:eastAsia="Proxima Nova" w:cs="Proxima Nova"/>
        </w:rPr>
        <w:t xml:space="preserve">to </w:t>
      </w:r>
      <w:r w:rsidRPr="2AA13DE2" w:rsidR="77BC7535">
        <w:rPr>
          <w:rFonts w:ascii="Proxima Nova" w:hAnsi="Proxima Nova" w:eastAsia="Proxima Nova" w:cs="Proxima Nova"/>
        </w:rPr>
        <w:t>February 28</w:t>
      </w:r>
      <w:r w:rsidRPr="2AA13DE2" w:rsidR="77BC7535">
        <w:rPr>
          <w:rFonts w:ascii="Proxima Nova" w:hAnsi="Proxima Nova" w:eastAsia="Proxima Nova" w:cs="Proxima Nova"/>
          <w:vertAlign w:val="superscript"/>
        </w:rPr>
        <w:t>th</w:t>
      </w:r>
      <w:r w:rsidRPr="2AA13DE2" w:rsidR="77BC7535">
        <w:rPr>
          <w:rFonts w:ascii="Proxima Nova" w:hAnsi="Proxima Nova" w:eastAsia="Proxima Nova" w:cs="Proxima Nova"/>
        </w:rPr>
        <w:t xml:space="preserve">, 2026, </w:t>
      </w:r>
      <w:r w:rsidRPr="2AA13DE2" w:rsidR="2E0C69C2">
        <w:rPr>
          <w:rFonts w:ascii="Proxima Nova" w:hAnsi="Proxima Nova" w:eastAsia="Proxima Nova" w:cs="Proxima Nova"/>
        </w:rPr>
        <w:t>to raise money</w:t>
      </w:r>
      <w:r w:rsidRPr="2AA13DE2" w:rsidR="5EAFA295">
        <w:rPr>
          <w:rFonts w:ascii="Proxima Nova" w:hAnsi="Proxima Nova" w:eastAsia="Proxima Nova" w:cs="Proxima Nova"/>
        </w:rPr>
        <w:t xml:space="preserve"> to help blood cancer patients not only survive but thrive after treatment</w:t>
      </w:r>
      <w:r w:rsidRPr="2AA13DE2" w:rsidR="2E0C69C2">
        <w:rPr>
          <w:rFonts w:ascii="Proxima Nova" w:hAnsi="Proxima Nova" w:eastAsia="Proxima Nova" w:cs="Proxima Nova"/>
        </w:rPr>
        <w:t xml:space="preserve">.  </w:t>
      </w:r>
      <w:r w:rsidRPr="2AA13DE2" w:rsidR="70DC8D44">
        <w:rPr>
          <w:rFonts w:ascii="Proxima Nova" w:hAnsi="Proxima Nova" w:eastAsia="Proxima Nova" w:cs="Proxima Nova"/>
        </w:rPr>
        <w:t>We are</w:t>
      </w:r>
      <w:r w:rsidRPr="2AA13DE2" w:rsidR="2E0C69C2">
        <w:rPr>
          <w:rFonts w:ascii="Proxima Nova" w:hAnsi="Proxima Nova" w:eastAsia="Proxima Nova" w:cs="Proxima Nova"/>
        </w:rPr>
        <w:t xml:space="preserve"> writing today to ask for your support </w:t>
      </w:r>
      <w:r w:rsidRPr="2AA13DE2" w:rsidR="2E0C69C2">
        <w:rPr>
          <w:rFonts w:ascii="Proxima Nova" w:hAnsi="Proxima Nova" w:eastAsia="Proxima Nova" w:cs="Proxima Nova"/>
        </w:rPr>
        <w:t>of</w:t>
      </w:r>
      <w:r w:rsidRPr="2AA13DE2" w:rsidR="2E0C69C2">
        <w:rPr>
          <w:rFonts w:ascii="Proxima Nova" w:hAnsi="Proxima Nova" w:eastAsia="Proxima Nova" w:cs="Proxima Nova"/>
        </w:rPr>
        <w:t xml:space="preserve"> </w:t>
      </w:r>
      <w:r w:rsidRPr="2AA13DE2" w:rsidR="27BC55E1">
        <w:rPr>
          <w:rFonts w:ascii="Proxima Nova" w:hAnsi="Proxima Nova" w:eastAsia="Proxima Nova" w:cs="Proxima Nova"/>
        </w:rPr>
        <w:t>our</w:t>
      </w:r>
      <w:r w:rsidRPr="2AA13DE2" w:rsidR="2E0C69C2">
        <w:rPr>
          <w:rFonts w:ascii="Proxima Nova" w:hAnsi="Proxima Nova" w:eastAsia="Proxima Nova" w:cs="Proxima Nova"/>
        </w:rPr>
        <w:t xml:space="preserve"> campaign and </w:t>
      </w:r>
      <w:r w:rsidRPr="2AA13DE2" w:rsidR="3B747AB8">
        <w:rPr>
          <w:rFonts w:ascii="Proxima Nova" w:hAnsi="Proxima Nova" w:eastAsia="Proxima Nova" w:cs="Proxima Nova"/>
        </w:rPr>
        <w:t>Blood Cancer United’s</w:t>
      </w:r>
      <w:r w:rsidRPr="2AA13DE2" w:rsidR="2E0C69C2">
        <w:rPr>
          <w:rFonts w:ascii="Proxima Nova" w:hAnsi="Proxima Nova" w:eastAsia="Proxima Nova" w:cs="Proxima Nova"/>
        </w:rPr>
        <w:t xml:space="preserve"> mission to find a cure for blood cancers and improve the quality of life for patients. </w:t>
      </w:r>
    </w:p>
    <w:p w:rsidRPr="004C36FB" w:rsidR="00540C4E" w:rsidP="00E9D0BA" w:rsidRDefault="00540C4E" w14:paraId="27DB0BDA" w14:textId="77777777">
      <w:pPr>
        <w:spacing w:after="0" w:line="240" w:lineRule="auto"/>
        <w:rPr>
          <w:rFonts w:ascii="Proxima Nova" w:hAnsi="Proxima Nova" w:eastAsia="Proxima Nova" w:cs="Proxima Nova"/>
        </w:rPr>
      </w:pPr>
    </w:p>
    <w:p w:rsidR="0094125B" w:rsidP="7FAC96F3" w:rsidRDefault="0094125B" w14:paraId="5DF9EF64" w14:textId="7F226481">
      <w:pPr>
        <w:shd w:val="clear" w:color="auto" w:fill="FFFFFF" w:themeFill="background1"/>
        <w:spacing w:after="0" w:line="240" w:lineRule="auto"/>
        <w:rPr>
          <w:rFonts w:ascii="Proxima Nova" w:hAnsi="Proxima Nova" w:eastAsia="Proxima Nova" w:cs="Proxima Nova"/>
          <w:color w:val="FF0000"/>
        </w:rPr>
      </w:pPr>
      <w:r w:rsidRPr="2AA13DE2" w:rsidR="69D8D7C1">
        <w:rPr>
          <w:rFonts w:ascii="Proxima Nova" w:hAnsi="Proxima Nova" w:eastAsia="Proxima Nova" w:cs="Proxima Nova"/>
        </w:rPr>
        <w:t xml:space="preserve">We </w:t>
      </w:r>
      <w:r w:rsidRPr="2AA13DE2" w:rsidR="0094125B">
        <w:rPr>
          <w:rFonts w:ascii="Proxima Nova" w:hAnsi="Proxima Nova" w:eastAsia="Proxima Nova" w:cs="Proxima Nova"/>
        </w:rPr>
        <w:t xml:space="preserve">have created a team of committed friends and family to partner with </w:t>
      </w:r>
      <w:r w:rsidRPr="2AA13DE2" w:rsidR="2895428F">
        <w:rPr>
          <w:rFonts w:ascii="Proxima Nova" w:hAnsi="Proxima Nova" w:eastAsia="Proxima Nova" w:cs="Proxima Nova"/>
        </w:rPr>
        <w:t xml:space="preserve">us </w:t>
      </w:r>
      <w:r w:rsidRPr="2AA13DE2" w:rsidR="0094125B">
        <w:rPr>
          <w:rFonts w:ascii="Proxima Nova" w:hAnsi="Proxima Nova" w:eastAsia="Proxima Nova" w:cs="Proxima Nova"/>
        </w:rPr>
        <w:t xml:space="preserve">on this journey. Together, we have set a fundraising goal of </w:t>
      </w:r>
      <w:r w:rsidRPr="2AA13DE2" w:rsidR="0094125B">
        <w:rPr>
          <w:rFonts w:ascii="Proxima Nova" w:hAnsi="Proxima Nova" w:eastAsia="Proxima Nova" w:cs="Proxima Nova"/>
          <w:b w:val="1"/>
          <w:bCs w:val="1"/>
          <w:color w:val="FF0000"/>
        </w:rPr>
        <w:t>$50,000</w:t>
      </w:r>
      <w:r w:rsidRPr="2AA13DE2" w:rsidR="0094125B">
        <w:rPr>
          <w:rFonts w:ascii="Proxima Nova" w:hAnsi="Proxima Nova" w:eastAsia="Proxima Nova" w:cs="Proxima Nova"/>
        </w:rPr>
        <w:t xml:space="preserve">!  </w:t>
      </w:r>
      <w:r w:rsidRPr="2AA13DE2" w:rsidR="00540C4E">
        <w:rPr>
          <w:rFonts w:ascii="Proxima Nova" w:hAnsi="Proxima Nova" w:eastAsia="Proxima Nova" w:cs="Proxima Nova"/>
        </w:rPr>
        <w:t>The money</w:t>
      </w:r>
      <w:r w:rsidRPr="2AA13DE2" w:rsidR="0094125B">
        <w:rPr>
          <w:rFonts w:ascii="Proxima Nova" w:hAnsi="Proxima Nova" w:eastAsia="Proxima Nova" w:cs="Proxima Nova"/>
        </w:rPr>
        <w:t xml:space="preserve"> raised </w:t>
      </w:r>
      <w:r w:rsidRPr="2AA13DE2" w:rsidR="00540C4E">
        <w:rPr>
          <w:rFonts w:ascii="Proxima Nova" w:hAnsi="Proxima Nova" w:eastAsia="Proxima Nova" w:cs="Proxima Nova"/>
        </w:rPr>
        <w:t xml:space="preserve">helps </w:t>
      </w:r>
      <w:r w:rsidRPr="2AA13DE2" w:rsidR="5466C246">
        <w:rPr>
          <w:rFonts w:ascii="Proxima Nova" w:hAnsi="Proxima Nova" w:eastAsia="Proxima Nova" w:cs="Proxima Nova"/>
        </w:rPr>
        <w:t>Blood Cancer United</w:t>
      </w:r>
      <w:r w:rsidRPr="2AA13DE2" w:rsidR="00540C4E">
        <w:rPr>
          <w:rFonts w:ascii="Proxima Nova" w:hAnsi="Proxima Nova" w:eastAsia="Proxima Nova" w:cs="Proxima Nova"/>
        </w:rPr>
        <w:t>, the largest nonprofit dedicated to creating a world without blood cancers,</w:t>
      </w:r>
      <w:r w:rsidRPr="2AA13DE2" w:rsidR="0094125B">
        <w:rPr>
          <w:rFonts w:ascii="Proxima Nova" w:hAnsi="Proxima Nova" w:eastAsia="Proxima Nova" w:cs="Proxima Nova"/>
        </w:rPr>
        <w:t xml:space="preserve"> fund research to advance lifesaving treatments, drive advocacy for policies that protect patient access to these treatments, and provide patients and families with hope, guidance, </w:t>
      </w:r>
      <w:r w:rsidRPr="2AA13DE2" w:rsidR="0094125B">
        <w:rPr>
          <w:rFonts w:ascii="Proxima Nova" w:hAnsi="Proxima Nova" w:eastAsia="Proxima Nova" w:cs="Proxima Nova"/>
        </w:rPr>
        <w:t>education</w:t>
      </w:r>
      <w:r w:rsidRPr="2AA13DE2" w:rsidR="0094125B">
        <w:rPr>
          <w:rFonts w:ascii="Proxima Nova" w:hAnsi="Proxima Nova" w:eastAsia="Proxima Nova" w:cs="Proxima Nova"/>
        </w:rPr>
        <w:t xml:space="preserve"> and support.</w:t>
      </w:r>
      <w:r w:rsidRPr="2AA13DE2" w:rsidR="7BE18736">
        <w:rPr>
          <w:rFonts w:ascii="Proxima Nova" w:hAnsi="Proxima Nova" w:eastAsia="Proxima Nova" w:cs="Proxima Nova"/>
        </w:rPr>
        <w:t xml:space="preserve"> </w:t>
      </w:r>
      <w:r w:rsidRPr="2AA13DE2" w:rsidR="6CD06136">
        <w:rPr>
          <w:rFonts w:ascii="Proxima Nova" w:hAnsi="Proxima Nova" w:eastAsia="Proxima Nova" w:cs="Proxima Nova"/>
        </w:rPr>
        <w:t>Our candidate team is</w:t>
      </w:r>
      <w:r w:rsidRPr="2AA13DE2" w:rsidR="6B3490D5">
        <w:rPr>
          <w:rFonts w:ascii="Proxima Nova" w:hAnsi="Proxima Nova" w:eastAsia="Proxima Nova" w:cs="Proxima Nova"/>
        </w:rPr>
        <w:t xml:space="preserve"> </w:t>
      </w:r>
      <w:r w:rsidRPr="2AA13DE2" w:rsidR="00FA3E2D">
        <w:rPr>
          <w:rFonts w:ascii="Proxima Nova" w:hAnsi="Proxima Nova" w:eastAsia="Proxima Nova" w:cs="Proxima Nova"/>
        </w:rPr>
        <w:t xml:space="preserve">particularly </w:t>
      </w:r>
      <w:r w:rsidRPr="2AA13DE2" w:rsidR="6B3490D5">
        <w:rPr>
          <w:rFonts w:ascii="Proxima Nova" w:hAnsi="Proxima Nova" w:eastAsia="Proxima Nova" w:cs="Proxima Nova"/>
        </w:rPr>
        <w:t>passionate about</w:t>
      </w:r>
      <w:r w:rsidRPr="2AA13DE2" w:rsidR="7BE18736">
        <w:rPr>
          <w:rFonts w:ascii="Proxima Nova" w:hAnsi="Proxima Nova" w:eastAsia="Proxima Nova" w:cs="Proxima Nova"/>
          <w:color w:val="FF0000"/>
        </w:rPr>
        <w:t xml:space="preserve"> &lt;&lt;INSERT MISSSION PILLAR&gt;&gt;</w:t>
      </w:r>
      <w:r w:rsidRPr="2AA13DE2" w:rsidR="01C4E798">
        <w:rPr>
          <w:rFonts w:ascii="Proxima Nova" w:hAnsi="Proxima Nova" w:eastAsia="Proxima Nova" w:cs="Proxima Nova"/>
          <w:color w:val="FF0000"/>
        </w:rPr>
        <w:t xml:space="preserve"> </w:t>
      </w:r>
      <w:r w:rsidRPr="2AA13DE2" w:rsidR="01C4E798">
        <w:rPr>
          <w:rFonts w:ascii="Proxima Nova" w:hAnsi="Proxima Nova" w:eastAsia="Proxima Nova" w:cs="Proxima Nova"/>
        </w:rPr>
        <w:t xml:space="preserve">and will be representing this area of </w:t>
      </w:r>
      <w:r w:rsidRPr="2AA13DE2" w:rsidR="722E4AED">
        <w:rPr>
          <w:rFonts w:ascii="Proxima Nova" w:hAnsi="Proxima Nova" w:eastAsia="Proxima Nova" w:cs="Proxima Nova"/>
        </w:rPr>
        <w:t xml:space="preserve">Blood Cancer United </w:t>
      </w:r>
      <w:r w:rsidRPr="2AA13DE2" w:rsidR="01C4E798">
        <w:rPr>
          <w:rFonts w:ascii="Proxima Nova" w:hAnsi="Proxima Nova" w:eastAsia="Proxima Nova" w:cs="Proxima Nova"/>
        </w:rPr>
        <w:t>during my campaign</w:t>
      </w:r>
      <w:r w:rsidRPr="2AA13DE2" w:rsidR="7BE18736">
        <w:rPr>
          <w:rFonts w:ascii="Proxima Nova" w:hAnsi="Proxima Nova" w:eastAsia="Proxima Nova" w:cs="Proxima Nova"/>
          <w:color w:val="FF0000"/>
        </w:rPr>
        <w:t>.</w:t>
      </w:r>
    </w:p>
    <w:p w:rsidR="00E9D0BA" w:rsidP="00E9D0BA" w:rsidRDefault="00E9D0BA" w14:paraId="659AEDA2" w14:textId="1EE5D117">
      <w:pPr>
        <w:shd w:val="clear" w:color="auto" w:fill="FFFFFF" w:themeFill="background1"/>
        <w:spacing w:after="0" w:line="240" w:lineRule="auto"/>
        <w:rPr>
          <w:rFonts w:ascii="Proxima Nova" w:hAnsi="Proxima Nova" w:eastAsia="Proxima Nova" w:cs="Proxima Nova"/>
        </w:rPr>
      </w:pPr>
    </w:p>
    <w:p w:rsidR="00E9D0BA" w:rsidP="0A51EB96" w:rsidRDefault="00E9D0BA" w14:paraId="552C90EA" w14:textId="2FCA4CE6">
      <w:pPr>
        <w:shd w:val="clear" w:color="auto" w:fill="FFFFFF" w:themeFill="background1"/>
        <w:spacing w:after="0" w:line="240" w:lineRule="auto"/>
        <w:rPr>
          <w:rFonts w:ascii="Proxima Nova" w:hAnsi="Proxima Nova" w:eastAsia="Proxima Nova" w:cs="Proxima Nova"/>
          <w:color w:val="FF0000"/>
        </w:rPr>
      </w:pPr>
      <w:r w:rsidRPr="0A51EB96">
        <w:rPr>
          <w:rFonts w:ascii="Proxima Nova" w:hAnsi="Proxima Nova" w:eastAsia="Proxima Nova" w:cs="Proxima Nova"/>
          <w:color w:val="FF0000"/>
        </w:rPr>
        <w:t xml:space="preserve">&lt;&lt;INSERT MISSION PILLAR SNIPPET&gt;&gt; </w:t>
      </w:r>
    </w:p>
    <w:p w:rsidRPr="004C36FB" w:rsidR="0094125B" w:rsidP="00E9D0BA" w:rsidRDefault="0094125B" w14:paraId="54A388D0" w14:textId="77777777">
      <w:pPr>
        <w:shd w:val="clear" w:color="auto" w:fill="FFFFFF" w:themeFill="background1"/>
        <w:spacing w:after="0" w:line="240" w:lineRule="auto"/>
        <w:rPr>
          <w:rFonts w:ascii="Proxima Nova" w:hAnsi="Proxima Nova" w:eastAsia="Proxima Nova" w:cs="Proxima Nova"/>
        </w:rPr>
      </w:pPr>
    </w:p>
    <w:p w:rsidRPr="004C36FB" w:rsidR="0094125B" w:rsidP="00E9D0BA" w:rsidRDefault="0094125B" w14:paraId="20C486BB" w14:textId="6D5296E1">
      <w:pPr>
        <w:shd w:val="clear" w:color="auto" w:fill="FFFFFF" w:themeFill="background1"/>
        <w:spacing w:after="0" w:line="240" w:lineRule="auto"/>
        <w:rPr>
          <w:rFonts w:ascii="Proxima Nova" w:hAnsi="Proxima Nova" w:eastAsia="Proxima Nova" w:cs="Proxima Nova"/>
        </w:rPr>
      </w:pPr>
      <w:r w:rsidRPr="5CD9D9B7" w:rsidR="0094125B">
        <w:rPr>
          <w:rFonts w:ascii="Proxima Nova" w:hAnsi="Proxima Nova" w:eastAsia="Proxima Nova" w:cs="Proxima Nova"/>
          <w:color w:val="FF0000"/>
        </w:rPr>
        <w:t xml:space="preserve">[INSERT 2-3 sentences that outline your reason for participating.] </w:t>
      </w:r>
      <w:r w:rsidRPr="5CD9D9B7" w:rsidR="0094125B">
        <w:rPr>
          <w:rFonts w:ascii="Proxima Nova" w:hAnsi="Proxima Nova" w:eastAsia="Proxima Nova" w:cs="Proxima Nova"/>
        </w:rPr>
        <w:t xml:space="preserve">My campaign will provide support to the critical work of </w:t>
      </w:r>
      <w:r w:rsidRPr="5CD9D9B7" w:rsidR="6EEE31C8">
        <w:rPr>
          <w:rFonts w:ascii="Proxima Nova" w:hAnsi="Proxima Nova" w:eastAsia="Proxima Nova" w:cs="Proxima Nova"/>
        </w:rPr>
        <w:t>Blood Cancer United</w:t>
      </w:r>
      <w:r w:rsidRPr="5CD9D9B7" w:rsidR="0094125B">
        <w:rPr>
          <w:rFonts w:ascii="Proxima Nova" w:hAnsi="Proxima Nova" w:eastAsia="Proxima Nova" w:cs="Proxima Nova"/>
        </w:rPr>
        <w:t xml:space="preserve"> in hopes that one day no one will have to grow up without the ones they love. I know that with your help, I can reach my goal and make a direct impact in the fight against blood cancers.  </w:t>
      </w:r>
    </w:p>
    <w:p w:rsidRPr="00E9276C" w:rsidR="0094125B" w:rsidP="00E9D0BA" w:rsidRDefault="0094125B" w14:paraId="50A44CCA" w14:textId="16CDB287">
      <w:pPr>
        <w:shd w:val="clear" w:color="auto" w:fill="FFFFFF" w:themeFill="background1"/>
        <w:spacing w:after="0" w:line="240" w:lineRule="auto"/>
        <w:rPr>
          <w:rFonts w:ascii="Proxima Nova" w:hAnsi="Proxima Nova" w:eastAsia="Proxima Nova" w:cs="Proxima Nova"/>
          <w:lang w:bidi="hi-IN"/>
        </w:rPr>
      </w:pPr>
      <w:r>
        <w:br/>
      </w:r>
      <w:r w:rsidRPr="67A2E420" w:rsidR="0094125B">
        <w:rPr>
          <w:rFonts w:ascii="Proxima Nova" w:hAnsi="Proxima Nova" w:eastAsia="Proxima Nova" w:cs="Proxima Nova"/>
          <w:lang w:bidi="hi-IN"/>
        </w:rPr>
        <w:t xml:space="preserve">There are several ways to make your tax-deductible contribution by </w:t>
      </w:r>
      <w:r w:rsidRPr="67A2E420" w:rsidR="0BF5C1E3">
        <w:rPr>
          <w:rFonts w:ascii="Proxima Nova" w:hAnsi="Proxima Nova" w:eastAsia="Proxima Nova" w:cs="Proxima Nova"/>
          <w:lang w:bidi="hi-IN"/>
        </w:rPr>
        <w:t>February 28</w:t>
      </w:r>
      <w:r w:rsidRPr="67A2E420" w:rsidR="0094125B">
        <w:rPr>
          <w:rFonts w:ascii="Proxima Nova" w:hAnsi="Proxima Nova" w:eastAsia="Proxima Nova" w:cs="Proxima Nova"/>
          <w:lang w:bidi="hi-IN"/>
        </w:rPr>
        <w:t>, 202</w:t>
      </w:r>
      <w:r w:rsidRPr="67A2E420" w:rsidR="3485F8AF">
        <w:rPr>
          <w:rFonts w:ascii="Proxima Nova" w:hAnsi="Proxima Nova" w:eastAsia="Proxima Nova" w:cs="Proxima Nova"/>
          <w:lang w:bidi="hi-IN"/>
        </w:rPr>
        <w:t>6</w:t>
      </w:r>
      <w:r w:rsidRPr="67A2E420" w:rsidR="0094125B">
        <w:rPr>
          <w:rFonts w:ascii="Proxima Nova" w:hAnsi="Proxima Nova" w:eastAsia="Proxima Nova" w:cs="Proxima Nova"/>
          <w:lang w:bidi="hi-IN"/>
        </w:rPr>
        <w:t>:</w:t>
      </w:r>
    </w:p>
    <w:p w:rsidRPr="00E9276C" w:rsidR="0094125B" w:rsidP="00E9D0BA" w:rsidRDefault="0094125B" w14:paraId="51CCF120" w14:textId="59F45143">
      <w:pPr>
        <w:numPr>
          <w:ilvl w:val="0"/>
          <w:numId w:val="1"/>
        </w:numPr>
        <w:spacing w:after="0" w:line="240" w:lineRule="auto"/>
        <w:contextualSpacing/>
        <w:rPr>
          <w:rFonts w:ascii="Proxima Nova" w:hAnsi="Proxima Nova" w:eastAsia="Proxima Nova" w:cs="Proxima Nova"/>
          <w:b/>
          <w:bCs/>
        </w:rPr>
      </w:pPr>
      <w:r w:rsidRPr="0A51EB96">
        <w:rPr>
          <w:rFonts w:ascii="Proxima Nova" w:hAnsi="Proxima Nova" w:eastAsia="Proxima Nova" w:cs="Proxima Nova"/>
        </w:rPr>
        <w:t xml:space="preserve">Make a contribution online by visiting our campaign website: </w:t>
      </w:r>
      <w:r w:rsidRPr="0A51EB96">
        <w:rPr>
          <w:rFonts w:ascii="Proxima Nova" w:hAnsi="Proxima Nova" w:eastAsia="Proxima Nova" w:cs="Proxima Nova"/>
          <w:color w:val="FF0000"/>
        </w:rPr>
        <w:t>&lt;Fundraising URL&gt;</w:t>
      </w:r>
      <w:r w:rsidRPr="0A51EB96" w:rsidR="005F45A5">
        <w:rPr>
          <w:rFonts w:ascii="Proxima Nova" w:hAnsi="Proxima Nova" w:eastAsia="Proxima Nova" w:cs="Proxima Nova"/>
          <w:color w:val="FF0000"/>
        </w:rPr>
        <w:t>.</w:t>
      </w:r>
      <w:r w:rsidRPr="0A51EB96" w:rsidR="00E9D0BA">
        <w:rPr>
          <w:rFonts w:ascii="Proxima Nova" w:hAnsi="Proxima Nova" w:eastAsia="Proxima Nova" w:cs="Proxima Nova"/>
        </w:rPr>
        <w:t xml:space="preserve"> </w:t>
      </w:r>
    </w:p>
    <w:p w:rsidRPr="00E9276C" w:rsidR="0094125B" w:rsidP="00E9D0BA" w:rsidRDefault="0094125B" w14:paraId="4A22BB26" w14:textId="45ECB831">
      <w:pPr>
        <w:numPr>
          <w:ilvl w:val="0"/>
          <w:numId w:val="1"/>
        </w:numPr>
        <w:spacing w:after="0" w:line="240" w:lineRule="auto"/>
        <w:contextualSpacing/>
        <w:rPr>
          <w:rFonts w:ascii="Proxima Nova" w:hAnsi="Proxima Nova" w:eastAsia="Proxima Nova" w:cs="Proxima Nova"/>
        </w:rPr>
      </w:pPr>
      <w:r w:rsidRPr="2AA13DE2" w:rsidR="0094125B">
        <w:rPr>
          <w:rFonts w:ascii="Proxima Nova" w:hAnsi="Proxima Nova" w:eastAsia="Proxima Nova" w:cs="Proxima Nova"/>
        </w:rPr>
        <w:t xml:space="preserve">Mail your tax-deductible contribution to </w:t>
      </w:r>
      <w:r w:rsidRPr="2AA13DE2" w:rsidR="37554A38">
        <w:rPr>
          <w:rFonts w:ascii="Proxima Nova" w:hAnsi="Proxima Nova" w:eastAsia="Proxima Nova" w:cs="Proxima Nova"/>
        </w:rPr>
        <w:t xml:space="preserve">us </w:t>
      </w:r>
      <w:r w:rsidRPr="2AA13DE2" w:rsidR="0094125B">
        <w:rPr>
          <w:rFonts w:ascii="Proxima Nova" w:hAnsi="Proxima Nova" w:eastAsia="Proxima Nova" w:cs="Proxima Nova"/>
        </w:rPr>
        <w:t xml:space="preserve">at </w:t>
      </w:r>
      <w:r w:rsidRPr="2AA13DE2" w:rsidR="0094125B">
        <w:rPr>
          <w:rFonts w:ascii="Proxima Nova" w:hAnsi="Proxima Nova" w:eastAsia="Proxima Nova" w:cs="Proxima Nova"/>
          <w:color w:val="FF0000"/>
        </w:rPr>
        <w:t>SENDER ADDRESS</w:t>
      </w:r>
      <w:r w:rsidRPr="2AA13DE2" w:rsidR="0094125B">
        <w:rPr>
          <w:rFonts w:ascii="Proxima Nova" w:hAnsi="Proxima Nova" w:eastAsia="Proxima Nova" w:cs="Proxima Nova"/>
        </w:rPr>
        <w:t xml:space="preserve">. </w:t>
      </w:r>
      <w:r w:rsidRPr="2AA13DE2" w:rsidR="0094125B">
        <w:rPr>
          <w:rFonts w:ascii="Proxima Nova" w:hAnsi="Proxima Nova" w:eastAsia="Proxima Nova" w:cs="Proxima Nova"/>
          <w:b w:val="1"/>
          <w:bCs w:val="1"/>
        </w:rPr>
        <w:t>Please make checks payable to “</w:t>
      </w:r>
      <w:r w:rsidRPr="2AA13DE2" w:rsidR="26070E03">
        <w:rPr>
          <w:rFonts w:ascii="Proxima Nova" w:hAnsi="Proxima Nova" w:eastAsia="Proxima Nova" w:cs="Proxima Nova"/>
          <w:b w:val="1"/>
          <w:bCs w:val="1"/>
        </w:rPr>
        <w:t>Blood Cancer United</w:t>
      </w:r>
      <w:r w:rsidRPr="2AA13DE2" w:rsidR="0094125B">
        <w:rPr>
          <w:rFonts w:ascii="Proxima Nova" w:hAnsi="Proxima Nova" w:eastAsia="Proxima Nova" w:cs="Proxima Nova"/>
          <w:b w:val="1"/>
          <w:bCs w:val="1"/>
        </w:rPr>
        <w:t xml:space="preserve">” and print </w:t>
      </w:r>
      <w:r w:rsidRPr="2AA13DE2" w:rsidR="751AA824">
        <w:rPr>
          <w:rFonts w:ascii="Proxima Nova" w:hAnsi="Proxima Nova" w:eastAsia="Proxima Nova" w:cs="Proxima Nova"/>
          <w:b w:val="1"/>
          <w:bCs w:val="1"/>
          <w:color w:val="C00000"/>
        </w:rPr>
        <w:t>CANDIDATE/TEAM</w:t>
      </w:r>
      <w:r w:rsidRPr="2AA13DE2" w:rsidR="0B48C6CE">
        <w:rPr>
          <w:rFonts w:ascii="Proxima Nova" w:hAnsi="Proxima Nova" w:eastAsia="Proxima Nova" w:cs="Proxima Nova"/>
          <w:b w:val="1"/>
          <w:bCs w:val="1"/>
          <w:color w:val="C00000"/>
        </w:rPr>
        <w:t xml:space="preserve"> </w:t>
      </w:r>
      <w:r w:rsidRPr="2AA13DE2" w:rsidR="0094125B">
        <w:rPr>
          <w:rFonts w:ascii="Proxima Nova" w:hAnsi="Proxima Nova" w:eastAsia="Proxima Nova" w:cs="Proxima Nova"/>
          <w:b w:val="1"/>
          <w:bCs w:val="1"/>
          <w:color w:val="FF0000"/>
        </w:rPr>
        <w:t xml:space="preserve">NAME </w:t>
      </w:r>
      <w:r w:rsidRPr="2AA13DE2" w:rsidR="0094125B">
        <w:rPr>
          <w:rFonts w:ascii="Proxima Nova" w:hAnsi="Proxima Nova" w:eastAsia="Proxima Nova" w:cs="Proxima Nova"/>
          <w:b w:val="1"/>
          <w:bCs w:val="1"/>
        </w:rPr>
        <w:t xml:space="preserve">in the </w:t>
      </w:r>
      <w:r w:rsidRPr="2AA13DE2" w:rsidR="00540C4E">
        <w:rPr>
          <w:rFonts w:ascii="Proxima Nova" w:hAnsi="Proxima Nova" w:eastAsia="Proxima Nova" w:cs="Proxima Nova"/>
          <w:b w:val="1"/>
          <w:bCs w:val="1"/>
        </w:rPr>
        <w:t>m</w:t>
      </w:r>
      <w:r w:rsidRPr="2AA13DE2" w:rsidR="0094125B">
        <w:rPr>
          <w:rFonts w:ascii="Proxima Nova" w:hAnsi="Proxima Nova" w:eastAsia="Proxima Nova" w:cs="Proxima Nova"/>
          <w:b w:val="1"/>
          <w:bCs w:val="1"/>
        </w:rPr>
        <w:t xml:space="preserve">emo section. </w:t>
      </w:r>
    </w:p>
    <w:p w:rsidRPr="004C36FB" w:rsidR="0094125B" w:rsidP="00E9D0BA" w:rsidRDefault="0094125B" w14:paraId="0D9337BE" w14:textId="77777777">
      <w:pPr>
        <w:spacing w:after="0" w:line="240" w:lineRule="auto"/>
        <w:rPr>
          <w:rFonts w:ascii="Proxima Nova" w:hAnsi="Proxima Nova" w:eastAsia="Proxima Nova" w:cs="Proxima Nova"/>
        </w:rPr>
      </w:pPr>
    </w:p>
    <w:p w:rsidR="0094125B" w:rsidP="00E9D0BA" w:rsidRDefault="0094125B" w14:paraId="6AF82804" w14:textId="2AB724C9">
      <w:pPr>
        <w:spacing w:after="0" w:line="240" w:lineRule="auto"/>
        <w:rPr>
          <w:rFonts w:ascii="Proxima Nova" w:hAnsi="Proxima Nova" w:eastAsia="Proxima Nova" w:cs="Proxima Nova"/>
        </w:rPr>
      </w:pPr>
      <w:r w:rsidRPr="5CD9D9B7" w:rsidR="506EEAFE">
        <w:rPr>
          <w:rFonts w:ascii="Proxima Nova" w:hAnsi="Proxima Nova" w:eastAsia="Proxima Nova" w:cs="Proxima Nova"/>
        </w:rPr>
        <w:t xml:space="preserve">All donations received will support </w:t>
      </w:r>
      <w:r w:rsidRPr="5CD9D9B7" w:rsidR="38BC8A6F">
        <w:rPr>
          <w:rFonts w:ascii="Proxima Nova" w:hAnsi="Proxima Nova" w:eastAsia="Proxima Nova" w:cs="Proxima Nova"/>
        </w:rPr>
        <w:t xml:space="preserve">Blood Cancer United’s </w:t>
      </w:r>
      <w:r w:rsidRPr="5CD9D9B7" w:rsidR="506EEAFE">
        <w:rPr>
          <w:rFonts w:ascii="Proxima Nova" w:hAnsi="Proxima Nova" w:eastAsia="Proxima Nova" w:cs="Proxima Nova"/>
        </w:rPr>
        <w:t xml:space="preserve">overall mission to cure leukemia, lymphoma, Hodgkin’s disease and myeloma, and improve the quality of life of patients and their families. </w:t>
      </w:r>
      <w:r w:rsidRPr="5CD9D9B7" w:rsidR="0094125B">
        <w:rPr>
          <w:rFonts w:ascii="Proxima Nova" w:hAnsi="Proxima Nova" w:eastAsia="Proxima Nova" w:cs="Proxima Nova"/>
        </w:rPr>
        <w:t xml:space="preserve">I thank you in advance for partnering with a campaign so close to my heart, and please remember, every bit counts. </w:t>
      </w:r>
    </w:p>
    <w:p w:rsidR="00540C4E" w:rsidP="00E9D0BA" w:rsidRDefault="00540C4E" w14:paraId="718D34AA" w14:textId="77777777">
      <w:pPr>
        <w:spacing w:after="0" w:line="240" w:lineRule="auto"/>
        <w:rPr>
          <w:rFonts w:ascii="Proxima Nova" w:hAnsi="Proxima Nova" w:eastAsia="Proxima Nova" w:cs="Proxima Nova"/>
        </w:rPr>
      </w:pPr>
    </w:p>
    <w:p w:rsidRPr="004C36FB" w:rsidR="0094125B" w:rsidP="00E9D0BA" w:rsidRDefault="0094125B" w14:paraId="75023FDC" w14:textId="7076E000">
      <w:pPr>
        <w:spacing w:after="0" w:line="240" w:lineRule="auto"/>
        <w:rPr>
          <w:rFonts w:ascii="Proxima Nova" w:hAnsi="Proxima Nova" w:eastAsia="Proxima Nova" w:cs="Proxima Nova"/>
        </w:rPr>
      </w:pPr>
      <w:r w:rsidRPr="762FABA7" w:rsidR="0094125B">
        <w:rPr>
          <w:rFonts w:ascii="Proxima Nova" w:hAnsi="Proxima Nova" w:eastAsia="Proxima Nova" w:cs="Proxima Nova"/>
        </w:rPr>
        <w:t>&lt;</w:t>
      </w:r>
      <w:r w:rsidRPr="762FABA7" w:rsidR="007232BC">
        <w:rPr>
          <w:rFonts w:ascii="Proxima Nova" w:hAnsi="Proxima Nova" w:eastAsia="Proxima Nova" w:cs="Proxima Nova"/>
        </w:rPr>
        <w:t>&lt;</w:t>
      </w:r>
      <w:r w:rsidRPr="762FABA7" w:rsidR="0094125B">
        <w:rPr>
          <w:rFonts w:ascii="Proxima Nova" w:hAnsi="Proxima Nova" w:eastAsia="Proxima Nova" w:cs="Proxima Nova"/>
        </w:rPr>
        <w:t>Closing</w:t>
      </w:r>
      <w:r w:rsidRPr="762FABA7" w:rsidR="007232BC">
        <w:rPr>
          <w:rFonts w:ascii="Proxima Nova" w:hAnsi="Proxima Nova" w:eastAsia="Proxima Nova" w:cs="Proxima Nova"/>
        </w:rPr>
        <w:t>&gt;</w:t>
      </w:r>
      <w:r w:rsidRPr="762FABA7" w:rsidR="0094125B">
        <w:rPr>
          <w:rFonts w:ascii="Proxima Nova" w:hAnsi="Proxima Nova" w:eastAsia="Proxima Nova" w:cs="Proxima Nova"/>
        </w:rPr>
        <w:t xml:space="preserve">&gt;, </w:t>
      </w:r>
      <w:r>
        <w:br/>
      </w:r>
      <w:r w:rsidRPr="762FABA7" w:rsidR="0094125B">
        <w:rPr>
          <w:rFonts w:ascii="Proxima Nova" w:hAnsi="Proxima Nova" w:eastAsia="Proxima Nova" w:cs="Proxima Nova"/>
        </w:rPr>
        <w:t>&lt;</w:t>
      </w:r>
      <w:r w:rsidRPr="762FABA7" w:rsidR="007232BC">
        <w:rPr>
          <w:rFonts w:ascii="Proxima Nova" w:hAnsi="Proxima Nova" w:eastAsia="Proxima Nova" w:cs="Proxima Nova"/>
        </w:rPr>
        <w:t>&lt;</w:t>
      </w:r>
      <w:r w:rsidRPr="762FABA7" w:rsidR="4744B00F">
        <w:rPr>
          <w:rFonts w:ascii="Proxima Nova" w:hAnsi="Proxima Nova" w:eastAsia="Proxima Nova" w:cs="Proxima Nova"/>
        </w:rPr>
        <w:t>Closing-</w:t>
      </w:r>
      <w:r w:rsidRPr="762FABA7" w:rsidR="0094125B">
        <w:rPr>
          <w:rFonts w:ascii="Proxima Nova" w:hAnsi="Proxima Nova" w:eastAsia="Proxima Nova" w:cs="Proxima Nova"/>
        </w:rPr>
        <w:t>Name</w:t>
      </w:r>
      <w:r w:rsidRPr="762FABA7" w:rsidR="007232BC">
        <w:rPr>
          <w:rFonts w:ascii="Proxima Nova" w:hAnsi="Proxima Nova" w:eastAsia="Proxima Nova" w:cs="Proxima Nova"/>
        </w:rPr>
        <w:t>&gt;</w:t>
      </w:r>
      <w:r w:rsidRPr="762FABA7" w:rsidR="0094125B">
        <w:rPr>
          <w:rFonts w:ascii="Proxima Nova" w:hAnsi="Proxima Nova" w:eastAsia="Proxima Nova" w:cs="Proxima Nova"/>
        </w:rPr>
        <w:t>&gt;</w:t>
      </w:r>
    </w:p>
    <w:p w:rsidR="0094125B" w:rsidP="00E9D0BA" w:rsidRDefault="0094125B" w14:paraId="7258E1DD" w14:textId="77777777">
      <w:pPr>
        <w:spacing w:after="0" w:line="240" w:lineRule="auto"/>
        <w:rPr>
          <w:rFonts w:ascii="Proxima Nova" w:hAnsi="Proxima Nova" w:eastAsia="Proxima Nova" w:cs="Proxima Nova"/>
        </w:rPr>
      </w:pPr>
      <w:bookmarkStart w:name="_Hlk534219037" w:id="0"/>
    </w:p>
    <w:p w:rsidR="0094125B" w:rsidP="77CF1C7B" w:rsidRDefault="0094125B" w14:paraId="51D6E834" w14:textId="548013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7CF1C7B" w:rsidR="0094125B">
        <w:rPr>
          <w:rFonts w:ascii="Proxima Nova" w:hAnsi="Proxima Nova" w:eastAsia="Proxima Nova" w:cs="Proxima Nova"/>
        </w:rPr>
        <w:t>To make your donation go further—check if your company matches charitable gifts.</w:t>
      </w:r>
      <w:r w:rsidRPr="77CF1C7B" w:rsidR="0094125B">
        <w:rPr>
          <w:rFonts w:ascii="Proxima Nova" w:hAnsi="Proxima Nova" w:eastAsia="Proxima Nova" w:cs="Proxima Nova"/>
          <w:color w:val="000000" w:themeColor="text1" w:themeTint="FF" w:themeShade="FF"/>
        </w:rPr>
        <w:t xml:space="preserve"> </w:t>
      </w:r>
      <w:bookmarkEnd w:id="0"/>
      <w:r w:rsidRPr="77CF1C7B" w:rsidR="5F169AE3">
        <w:rPr>
          <w:rFonts w:ascii="Proxima Nova" w:hAnsi="Proxima Nova" w:eastAsia="Proxima Nova" w:cs="Proxima Nova"/>
          <w:strike w:val="0"/>
          <w:dstrike w:val="0"/>
          <w:noProof w:val="0"/>
          <w:sz w:val="22"/>
          <w:szCs w:val="22"/>
          <w:lang w:val="en-US"/>
        </w:rPr>
        <w:t>www.bloodcancerunited.org/matchinggifts</w:t>
      </w:r>
    </w:p>
    <w:p w:rsidR="0094125B" w:rsidP="287BB121" w:rsidRDefault="0094125B" w14:paraId="1E5DA32A" w14:textId="481D5FC8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>
        <w:br/>
      </w:r>
      <w:r w:rsidRPr="67A2E420" w:rsidR="1AB2A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PS. If you </w:t>
      </w:r>
      <w:r w:rsidRPr="67A2E420" w:rsidR="1AB2A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 interested</w:t>
      </w:r>
      <w:r w:rsidRPr="67A2E420" w:rsidR="1AB2A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making a donation via a donor advised </w:t>
      </w:r>
      <w:r w:rsidRPr="67A2E420" w:rsidR="1AB2A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fund,</w:t>
      </w:r>
      <w:r w:rsidRPr="67A2E420" w:rsidR="6BA286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 </w:t>
      </w:r>
      <w:r w:rsidRPr="67A2E420" w:rsidR="579CA0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can</w:t>
      </w:r>
      <w:r w:rsidRPr="67A2E420" w:rsidR="579CA0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7A2E420" w:rsidR="1AB2A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easily make your donation in 3 clicks via </w:t>
      </w:r>
      <w:r w:rsidRPr="67A2E420" w:rsidR="3AF3DD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67A2E420" w:rsidR="1AB2A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DAFpay</w:t>
      </w:r>
      <w:r w:rsidRPr="67A2E420" w:rsidR="04E79C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button on my fundraising page</w:t>
      </w:r>
      <w:r w:rsidRPr="67A2E420" w:rsidR="1AB2A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Please add my first and last name and SVOY in the notes section which will ensure your donation is added to my fundraising page within 4 business days</w:t>
      </w:r>
      <w:r w:rsidRPr="67A2E420" w:rsidR="6AC4E3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094125B" w:rsidP="287BB121" w:rsidRDefault="0094125B" w14:paraId="5F3AEEFD" w14:textId="22FFDCF9">
      <w:pPr>
        <w:pStyle w:val="Normal"/>
        <w:spacing w:before="240" w:beforeAutospacing="off" w:after="240" w:afterAutospacing="off" w:line="240" w:lineRule="auto"/>
      </w:pPr>
    </w:p>
    <w:p w:rsidR="0094125B" w:rsidP="12ED5FBC" w:rsidRDefault="0094125B" w14:paraId="56DDE0BB" w14:textId="59283736">
      <w:pPr>
        <w:pStyle w:val="Normal"/>
        <w:spacing w:after="0" w:line="240" w:lineRule="auto"/>
      </w:pPr>
    </w:p>
    <w:p w:rsidR="008E6177" w:rsidRDefault="005F45A5" w14:paraId="00365534" w14:textId="2CF9F3CF">
      <w:r w:rsidRPr="005F45A5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2B38A" wp14:editId="098488F3">
                <wp:simplePos x="0" y="0"/>
                <wp:positionH relativeFrom="column">
                  <wp:posOffset>4420235</wp:posOffset>
                </wp:positionH>
                <wp:positionV relativeFrom="paragraph">
                  <wp:posOffset>574040</wp:posOffset>
                </wp:positionV>
                <wp:extent cx="1526540" cy="1200150"/>
                <wp:effectExtent l="0" t="0" r="1651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F45A5" w:rsidR="005F45A5" w:rsidRDefault="005F45A5" w14:paraId="08D64D46" w14:textId="1D55AA9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OPTIONAL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5F45A5">
                              <w:rPr>
                                <w:sz w:val="32"/>
                                <w:szCs w:val="32"/>
                              </w:rPr>
                              <w:t>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3E826B3">
              <v:shapetype id="_x0000_t202" coordsize="21600,21600" o:spt="202" path="m,l,21600r21600,l21600,xe" w14:anchorId="4B42B38A">
                <v:stroke joinstyle="miter"/>
                <v:path gradientshapeok="t" o:connecttype="rect"/>
              </v:shapetype>
              <v:shape id="Text Box 2" style="position:absolute;margin-left:348.05pt;margin-top:45.2pt;width:120.2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">
                <v:textbox>
                  <w:txbxContent>
                    <w:p w:rsidRPr="005F45A5" w:rsidR="005F45A5" w:rsidRDefault="005F45A5" w14:paraId="264A74F6" w14:textId="1D55AA9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OPTIONAL 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r w:rsidRPr="005F45A5">
                        <w:rPr>
                          <w:sz w:val="32"/>
                          <w:szCs w:val="32"/>
                        </w:rPr>
                        <w:t>QR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45A5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6C625B" wp14:editId="14EFB791">
                <wp:simplePos x="0" y="0"/>
                <wp:positionH relativeFrom="margin">
                  <wp:align>left</wp:align>
                </wp:positionH>
                <wp:positionV relativeFrom="paragraph">
                  <wp:posOffset>599054</wp:posOffset>
                </wp:positionV>
                <wp:extent cx="1526540" cy="1200150"/>
                <wp:effectExtent l="0" t="0" r="1651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F45A5" w:rsidR="005F45A5" w:rsidP="005F45A5" w:rsidRDefault="005F45A5" w14:paraId="2FB6A8AC" w14:textId="6A6520F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OPTIONAL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025CD96">
              <v:shape id="_x0000_s1027" style="position:absolute;margin-left:0;margin-top:47.15pt;width:120.2pt;height:9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" w14:anchorId="5F6C625B">
                <v:textbox>
                  <w:txbxContent>
                    <w:p w:rsidRPr="005F45A5" w:rsidR="005F45A5" w:rsidP="005F45A5" w:rsidRDefault="005F45A5" w14:paraId="25565DEB" w14:textId="6A6520F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OPTIONAL PHOTO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E617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02AC2"/>
    <w:multiLevelType w:val="hybridMultilevel"/>
    <w:tmpl w:val="025E1CF4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 w16cid:durableId="11398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5B"/>
    <w:rsid w:val="00452DC6"/>
    <w:rsid w:val="00540C4E"/>
    <w:rsid w:val="005F45A5"/>
    <w:rsid w:val="006154BA"/>
    <w:rsid w:val="006F6C91"/>
    <w:rsid w:val="007232BC"/>
    <w:rsid w:val="0094125B"/>
    <w:rsid w:val="009D070C"/>
    <w:rsid w:val="00E9D0BA"/>
    <w:rsid w:val="00EF2924"/>
    <w:rsid w:val="00F55765"/>
    <w:rsid w:val="00FA3E2D"/>
    <w:rsid w:val="01C4E798"/>
    <w:rsid w:val="0285A11B"/>
    <w:rsid w:val="0421717C"/>
    <w:rsid w:val="04E79CC7"/>
    <w:rsid w:val="088BA219"/>
    <w:rsid w:val="08F4E29F"/>
    <w:rsid w:val="0A51EB96"/>
    <w:rsid w:val="0B48C6CE"/>
    <w:rsid w:val="0BE31092"/>
    <w:rsid w:val="0BF1D827"/>
    <w:rsid w:val="0BF5C1E3"/>
    <w:rsid w:val="0C8F670F"/>
    <w:rsid w:val="0CC3CA81"/>
    <w:rsid w:val="11C4B13E"/>
    <w:rsid w:val="12ED5FBC"/>
    <w:rsid w:val="15DF52D8"/>
    <w:rsid w:val="177AA012"/>
    <w:rsid w:val="19320F9E"/>
    <w:rsid w:val="1AB2A90E"/>
    <w:rsid w:val="1C6D46CD"/>
    <w:rsid w:val="1D66FE62"/>
    <w:rsid w:val="1DA11C3F"/>
    <w:rsid w:val="1E09172E"/>
    <w:rsid w:val="1E1859C7"/>
    <w:rsid w:val="207CBD19"/>
    <w:rsid w:val="26070E03"/>
    <w:rsid w:val="26597F54"/>
    <w:rsid w:val="27BC55E1"/>
    <w:rsid w:val="287BB121"/>
    <w:rsid w:val="2895428F"/>
    <w:rsid w:val="29FC4857"/>
    <w:rsid w:val="2AA13DE2"/>
    <w:rsid w:val="2E0C69C2"/>
    <w:rsid w:val="2F48B241"/>
    <w:rsid w:val="313FEAD4"/>
    <w:rsid w:val="31EDAE51"/>
    <w:rsid w:val="3485F8AF"/>
    <w:rsid w:val="36B3BE80"/>
    <w:rsid w:val="37554A38"/>
    <w:rsid w:val="37A225BF"/>
    <w:rsid w:val="38BC8A6F"/>
    <w:rsid w:val="3ADC2183"/>
    <w:rsid w:val="3AF3DD13"/>
    <w:rsid w:val="3B3666AF"/>
    <w:rsid w:val="3B747AB8"/>
    <w:rsid w:val="415BC4AD"/>
    <w:rsid w:val="416FADA5"/>
    <w:rsid w:val="425CB6A7"/>
    <w:rsid w:val="42AB6007"/>
    <w:rsid w:val="43336A3C"/>
    <w:rsid w:val="4744B00F"/>
    <w:rsid w:val="48658377"/>
    <w:rsid w:val="506EEAFE"/>
    <w:rsid w:val="50B0B2AC"/>
    <w:rsid w:val="51522151"/>
    <w:rsid w:val="52BB68BF"/>
    <w:rsid w:val="531CF3F0"/>
    <w:rsid w:val="5466C246"/>
    <w:rsid w:val="551238C0"/>
    <w:rsid w:val="579CA080"/>
    <w:rsid w:val="59FB5AEB"/>
    <w:rsid w:val="5CD9D9B7"/>
    <w:rsid w:val="5EAFA295"/>
    <w:rsid w:val="5F169AE3"/>
    <w:rsid w:val="5F815AD6"/>
    <w:rsid w:val="61175A30"/>
    <w:rsid w:val="61FB0214"/>
    <w:rsid w:val="668AF5C8"/>
    <w:rsid w:val="67A2E420"/>
    <w:rsid w:val="69D8D7C1"/>
    <w:rsid w:val="6A0B00A6"/>
    <w:rsid w:val="6AC4E3CA"/>
    <w:rsid w:val="6B3490D5"/>
    <w:rsid w:val="6BA2862D"/>
    <w:rsid w:val="6CD06136"/>
    <w:rsid w:val="6E93AB29"/>
    <w:rsid w:val="6EEE31C8"/>
    <w:rsid w:val="70DC8D44"/>
    <w:rsid w:val="70F57C90"/>
    <w:rsid w:val="718FA294"/>
    <w:rsid w:val="722E4AED"/>
    <w:rsid w:val="751AA824"/>
    <w:rsid w:val="76250B6E"/>
    <w:rsid w:val="762FABA7"/>
    <w:rsid w:val="7656F784"/>
    <w:rsid w:val="77BC7535"/>
    <w:rsid w:val="77CF1C7B"/>
    <w:rsid w:val="77F01A30"/>
    <w:rsid w:val="77F1065C"/>
    <w:rsid w:val="78559A44"/>
    <w:rsid w:val="7BE18736"/>
    <w:rsid w:val="7E710B8B"/>
    <w:rsid w:val="7ED9F1C4"/>
    <w:rsid w:val="7FAC9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E207"/>
  <w15:chartTrackingRefBased/>
  <w15:docId w15:val="{E88A87DA-05E0-458B-AD0F-3DD8D03C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125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125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2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5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4B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154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4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54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38244B98B264BAB953D73160469F0" ma:contentTypeVersion="18" ma:contentTypeDescription="Create a new document." ma:contentTypeScope="" ma:versionID="b81a859cebee660e25fe3abeffc4de3a">
  <xsd:schema xmlns:xsd="http://www.w3.org/2001/XMLSchema" xmlns:xs="http://www.w3.org/2001/XMLSchema" xmlns:p="http://schemas.microsoft.com/office/2006/metadata/properties" xmlns:ns2="df9a152b-77e4-44ad-b649-6391c5dd340d" xmlns:ns3="56ae2573-a293-45a8-8283-a5a802dd1082" targetNamespace="http://schemas.microsoft.com/office/2006/metadata/properties" ma:root="true" ma:fieldsID="becc0e4502814e73e6c4e90f408cacf2" ns2:_="" ns3:_="">
    <xsd:import namespace="df9a152b-77e4-44ad-b649-6391c5dd340d"/>
    <xsd:import namespace="56ae2573-a293-45a8-8283-a5a802dd1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152b-77e4-44ad-b649-6391c5dd3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383bfb-7680-4555-b846-d032dc215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573-a293-45a8-8283-a5a802dd10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687c6e-f448-441f-8de3-8d94bf6951bc}" ma:internalName="TaxCatchAll" ma:showField="CatchAllData" ma:web="56ae2573-a293-45a8-8283-a5a802dd1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e2573-a293-45a8-8283-a5a802dd1082" xsi:nil="true"/>
    <lcf76f155ced4ddcb4097134ff3c332f xmlns="df9a152b-77e4-44ad-b649-6391c5dd34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98D783-696D-4BDD-8D68-10FD1AFAECFF}"/>
</file>

<file path=customXml/itemProps2.xml><?xml version="1.0" encoding="utf-8"?>
<ds:datastoreItem xmlns:ds="http://schemas.openxmlformats.org/officeDocument/2006/customXml" ds:itemID="{EF89EB9C-5368-4DF6-B664-E2DA9A911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C02B1-3652-428A-9458-435890F1DDA8}">
  <ds:schemaRefs>
    <ds:schemaRef ds:uri="http://www.w3.org/XML/1998/namespace"/>
    <ds:schemaRef ds:uri="0d2c33eb-9c17-458f-a5d4-21395a489e5d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c33be6a-543b-4369-ac70-4274d77312e6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McGuinness, Deirdre (National Office)</dc:creator>
  <keywords/>
  <dc:description/>
  <lastModifiedBy>Sofia Gonzalo</lastModifiedBy>
  <revision>18</revision>
  <dcterms:created xsi:type="dcterms:W3CDTF">2022-08-19T15:52:00.0000000Z</dcterms:created>
  <dcterms:modified xsi:type="dcterms:W3CDTF">2025-10-17T14:57:42.6476142Z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0x01010047638244B98B264BAB953D73160469F0</vt:lpwstr>
  </property>
</Properties>
</file>